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F2" w:rsidRPr="00BF75F2" w:rsidRDefault="00D803FD" w:rsidP="00BF75F2">
      <w:pPr>
        <w:rPr>
          <w:rFonts w:ascii="Arial" w:hAnsi="Arial" w:cs="Arial"/>
          <w:b/>
          <w:sz w:val="28"/>
          <w:szCs w:val="28"/>
        </w:rPr>
      </w:pPr>
      <w:r w:rsidRPr="00903595">
        <w:rPr>
          <w:rFonts w:ascii="Arial" w:hAnsi="Arial" w:cs="Arial"/>
          <w:noProof/>
          <w:sz w:val="24"/>
          <w:szCs w:val="24"/>
          <w:lang w:eastAsia="nl-NL"/>
        </w:rPr>
        <w:drawing>
          <wp:anchor distT="0" distB="0" distL="114300" distR="114300" simplePos="0" relativeHeight="251663360" behindDoc="1" locked="0" layoutInCell="1" allowOverlap="1" wp14:anchorId="07296159" wp14:editId="5988381F">
            <wp:simplePos x="0" y="0"/>
            <wp:positionH relativeFrom="column">
              <wp:posOffset>4681855</wp:posOffset>
            </wp:positionH>
            <wp:positionV relativeFrom="paragraph">
              <wp:posOffset>-842645</wp:posOffset>
            </wp:positionV>
            <wp:extent cx="1905000" cy="1905000"/>
            <wp:effectExtent l="0" t="0" r="0" b="0"/>
            <wp:wrapTight wrapText="bothSides">
              <wp:wrapPolygon edited="0">
                <wp:start x="0" y="0"/>
                <wp:lineTo x="0" y="21384"/>
                <wp:lineTo x="21384" y="21384"/>
                <wp:lineTo x="21384" y="0"/>
                <wp:lineTo x="0" y="0"/>
              </wp:wrapPolygon>
            </wp:wrapTight>
            <wp:docPr id="1" name="Afbeelding 1" descr="http://www.veilingplaza.com/webroot/img/content/images/blij%2Bpoppetj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ilingplaza.com/webroot/img/content/images/blij%2Bpoppetje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75F2" w:rsidRPr="00BF75F2">
        <w:rPr>
          <w:rFonts w:ascii="Arial" w:hAnsi="Arial" w:cs="Arial"/>
          <w:b/>
          <w:sz w:val="28"/>
          <w:szCs w:val="28"/>
        </w:rPr>
        <w:t xml:space="preserve">Hoe </w:t>
      </w:r>
      <w:r w:rsidR="00F30902">
        <w:rPr>
          <w:rFonts w:ascii="Arial" w:hAnsi="Arial" w:cs="Arial"/>
          <w:b/>
          <w:sz w:val="28"/>
          <w:szCs w:val="28"/>
        </w:rPr>
        <w:t>leer</w:t>
      </w:r>
      <w:r w:rsidR="00C21AE9">
        <w:rPr>
          <w:rFonts w:ascii="Arial" w:hAnsi="Arial" w:cs="Arial"/>
          <w:b/>
          <w:sz w:val="28"/>
          <w:szCs w:val="28"/>
        </w:rPr>
        <w:t xml:space="preserve"> </w:t>
      </w:r>
      <w:r w:rsidR="00F30902">
        <w:rPr>
          <w:rFonts w:ascii="Arial" w:hAnsi="Arial" w:cs="Arial"/>
          <w:b/>
          <w:sz w:val="28"/>
          <w:szCs w:val="28"/>
        </w:rPr>
        <w:t>ik</w:t>
      </w:r>
      <w:r w:rsidR="00C21AE9">
        <w:rPr>
          <w:rFonts w:ascii="Arial" w:hAnsi="Arial" w:cs="Arial"/>
          <w:b/>
          <w:sz w:val="28"/>
          <w:szCs w:val="28"/>
        </w:rPr>
        <w:t xml:space="preserve"> </w:t>
      </w:r>
      <w:bookmarkStart w:id="0" w:name="_GoBack"/>
      <w:bookmarkEnd w:id="0"/>
      <w:r w:rsidR="00F30902">
        <w:rPr>
          <w:rFonts w:ascii="Arial" w:hAnsi="Arial" w:cs="Arial"/>
          <w:b/>
          <w:sz w:val="28"/>
          <w:szCs w:val="28"/>
        </w:rPr>
        <w:t>begrippen</w:t>
      </w:r>
    </w:p>
    <w:p w:rsidR="00F30902" w:rsidRPr="00F30902" w:rsidRDefault="00F30902" w:rsidP="00F30902">
      <w:pPr>
        <w:rPr>
          <w:rFonts w:ascii="Arial" w:eastAsia="Times New Roman" w:hAnsi="Arial" w:cs="Arial"/>
          <w:i/>
          <w:color w:val="000000"/>
          <w:lang w:eastAsia="nl-NL"/>
        </w:rPr>
      </w:pPr>
      <w:r w:rsidRPr="00F30902">
        <w:rPr>
          <w:rFonts w:ascii="Arial" w:eastAsia="Times New Roman" w:hAnsi="Arial" w:cs="Arial"/>
          <w:i/>
          <w:color w:val="000000"/>
          <w:lang w:eastAsia="nl-NL"/>
        </w:rPr>
        <w:t>Begripp</w:t>
      </w:r>
      <w:r>
        <w:rPr>
          <w:rFonts w:ascii="Arial" w:eastAsia="Times New Roman" w:hAnsi="Arial" w:cs="Arial"/>
          <w:i/>
          <w:color w:val="000000"/>
          <w:lang w:eastAsia="nl-NL"/>
        </w:rPr>
        <w:t>en leren is soms een ramp voor</w:t>
      </w:r>
      <w:r w:rsidRPr="00F30902">
        <w:rPr>
          <w:rFonts w:ascii="Arial" w:eastAsia="Times New Roman" w:hAnsi="Arial" w:cs="Arial"/>
          <w:i/>
          <w:color w:val="000000"/>
          <w:lang w:eastAsia="nl-NL"/>
        </w:rPr>
        <w:t>. Deze onhandige zinnetjes zijn altijd lastig in je hoofd te dreunen. Gelukkig zijn ook hier een paar handige maniertjes voor uitgevonden.</w:t>
      </w:r>
    </w:p>
    <w:p w:rsidR="00BF75F2" w:rsidRDefault="00F30902" w:rsidP="00BF75F2">
      <w:pPr>
        <w:rPr>
          <w:rFonts w:ascii="Arial" w:hAnsi="Arial" w:cs="Arial"/>
          <w:b/>
          <w:sz w:val="24"/>
          <w:szCs w:val="24"/>
        </w:rPr>
      </w:pPr>
      <w:r>
        <w:rPr>
          <w:rFonts w:ascii="Arial" w:hAnsi="Arial" w:cs="Arial"/>
          <w:noProof/>
          <w:sz w:val="24"/>
          <w:szCs w:val="24"/>
          <w:lang w:eastAsia="nl-NL"/>
        </w:rPr>
        <w:drawing>
          <wp:anchor distT="0" distB="0" distL="114300" distR="114300" simplePos="0" relativeHeight="251662336" behindDoc="1" locked="0" layoutInCell="1" allowOverlap="1" wp14:anchorId="745F18B0" wp14:editId="7F430FE5">
            <wp:simplePos x="0" y="0"/>
            <wp:positionH relativeFrom="column">
              <wp:posOffset>-175895</wp:posOffset>
            </wp:positionH>
            <wp:positionV relativeFrom="paragraph">
              <wp:posOffset>316865</wp:posOffset>
            </wp:positionV>
            <wp:extent cx="579120" cy="219075"/>
            <wp:effectExtent l="0" t="0" r="0" b="9525"/>
            <wp:wrapTight wrapText="bothSides">
              <wp:wrapPolygon edited="0">
                <wp:start x="4974" y="0"/>
                <wp:lineTo x="0" y="1878"/>
                <wp:lineTo x="0" y="15026"/>
                <wp:lineTo x="4263" y="20661"/>
                <wp:lineTo x="11368" y="20661"/>
                <wp:lineTo x="20605" y="7513"/>
                <wp:lineTo x="20605" y="0"/>
                <wp:lineTo x="12789" y="0"/>
                <wp:lineTo x="4974"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219075"/>
                    </a:xfrm>
                    <a:prstGeom prst="rect">
                      <a:avLst/>
                    </a:prstGeom>
                    <a:noFill/>
                  </pic:spPr>
                </pic:pic>
              </a:graphicData>
            </a:graphic>
            <wp14:sizeRelH relativeFrom="page">
              <wp14:pctWidth>0</wp14:pctWidth>
            </wp14:sizeRelH>
            <wp14:sizeRelV relativeFrom="page">
              <wp14:pctHeight>0</wp14:pctHeight>
            </wp14:sizeRelV>
          </wp:anchor>
        </w:drawing>
      </w:r>
      <w:r w:rsidR="00BF75F2" w:rsidRPr="00BF75F2">
        <w:rPr>
          <w:rFonts w:ascii="Arial" w:hAnsi="Arial" w:cs="Arial"/>
          <w:b/>
          <w:sz w:val="24"/>
          <w:szCs w:val="24"/>
        </w:rPr>
        <w:t>Actie:</w:t>
      </w:r>
    </w:p>
    <w:p w:rsidR="00F30902" w:rsidRPr="00F30902" w:rsidRDefault="00F30902" w:rsidP="00F30902">
      <w:pPr>
        <w:rPr>
          <w:rFonts w:ascii="Arial" w:eastAsia="Times New Roman" w:hAnsi="Arial" w:cs="Arial"/>
          <w:b/>
          <w:bCs/>
          <w:sz w:val="24"/>
          <w:szCs w:val="24"/>
          <w:lang w:eastAsia="nl-NL"/>
        </w:rPr>
      </w:pPr>
      <w:r w:rsidRPr="00F30902">
        <w:rPr>
          <w:rFonts w:ascii="Arial" w:eastAsia="Times New Roman" w:hAnsi="Arial" w:cs="Arial"/>
          <w:b/>
          <w:bCs/>
          <w:sz w:val="24"/>
          <w:szCs w:val="24"/>
          <w:lang w:eastAsia="nl-NL"/>
        </w:rPr>
        <w:t>Tips om begrippen te leren</w:t>
      </w:r>
    </w:p>
    <w:p w:rsidR="00F30902" w:rsidRPr="00F30902" w:rsidRDefault="00F30902" w:rsidP="00F30902">
      <w:pPr>
        <w:pStyle w:val="Lijstalinea"/>
        <w:numPr>
          <w:ilvl w:val="0"/>
          <w:numId w:val="9"/>
        </w:numPr>
        <w:rPr>
          <w:rFonts w:ascii="Arial" w:eastAsia="Times New Roman" w:hAnsi="Arial" w:cs="Arial"/>
          <w:sz w:val="24"/>
          <w:szCs w:val="24"/>
          <w:lang w:eastAsia="nl-NL"/>
        </w:rPr>
      </w:pPr>
      <w:r w:rsidRPr="00F30902">
        <w:rPr>
          <w:rFonts w:ascii="Arial" w:eastAsia="Times New Roman" w:hAnsi="Arial" w:cs="Arial"/>
          <w:b/>
          <w:sz w:val="24"/>
          <w:szCs w:val="24"/>
          <w:lang w:eastAsia="nl-NL"/>
        </w:rPr>
        <w:t xml:space="preserve">Begrippen overschrijven </w:t>
      </w:r>
      <w:r>
        <w:rPr>
          <w:rFonts w:ascii="Arial" w:eastAsia="Times New Roman" w:hAnsi="Arial" w:cs="Arial"/>
          <w:sz w:val="24"/>
          <w:szCs w:val="24"/>
          <w:lang w:eastAsia="nl-NL"/>
        </w:rPr>
        <w:t xml:space="preserve">- </w:t>
      </w:r>
      <w:r w:rsidRPr="00F30902">
        <w:rPr>
          <w:rFonts w:ascii="Arial" w:eastAsia="Times New Roman" w:hAnsi="Arial" w:cs="Arial"/>
          <w:sz w:val="24"/>
          <w:szCs w:val="24"/>
          <w:lang w:eastAsia="nl-NL"/>
        </w:rPr>
        <w:t>Een van de makkelijkste manieren om begrippen te onthouden is het overschrijven van de begrippen met de betekenis daarbij. Het is handig om dit op een A4'tje te doen. Verdeel het A4'tje staand in tweeën, schrijf op de linkerkant het begrip op en op de rechterkant de betekenis. Zo kan je jezelf na het schrijven van de begrippen en betekenis gemakkelijk overhoren.</w:t>
      </w:r>
    </w:p>
    <w:p w:rsidR="00F30902" w:rsidRPr="00C21AE9" w:rsidRDefault="00F30902" w:rsidP="00F30902">
      <w:pPr>
        <w:numPr>
          <w:ilvl w:val="0"/>
          <w:numId w:val="9"/>
        </w:numPr>
        <w:rPr>
          <w:rFonts w:ascii="Arial" w:eastAsia="Times New Roman" w:hAnsi="Arial" w:cs="Arial"/>
          <w:i/>
          <w:lang w:eastAsia="nl-NL"/>
        </w:rPr>
      </w:pPr>
      <w:r w:rsidRPr="00F30902">
        <w:rPr>
          <w:rFonts w:ascii="Arial" w:eastAsia="Times New Roman" w:hAnsi="Arial" w:cs="Arial"/>
          <w:b/>
          <w:bCs/>
          <w:sz w:val="24"/>
          <w:szCs w:val="24"/>
          <w:lang w:eastAsia="nl-NL"/>
        </w:rPr>
        <w:t>Streepjes Methode</w:t>
      </w:r>
      <w:r w:rsidRPr="00F30902">
        <w:rPr>
          <w:rFonts w:ascii="Arial" w:eastAsia="Times New Roman" w:hAnsi="Arial" w:cs="Arial"/>
          <w:sz w:val="24"/>
          <w:szCs w:val="24"/>
          <w:lang w:eastAsia="nl-NL"/>
        </w:rPr>
        <w:t xml:space="preserve"> - Ook hier weer is de streepjes methode handig. Je schrijft de begrippen onder elkaar op een los blaadje en schrijft er naast wat het betekent. Hier scherm je ook weer een antwoord of een begrip af. Ken je het begrip, dan zet je er een streepje achter.</w:t>
      </w:r>
      <w:r w:rsidR="00C21AE9">
        <w:rPr>
          <w:rFonts w:ascii="Arial" w:eastAsia="Times New Roman" w:hAnsi="Arial" w:cs="Arial"/>
          <w:sz w:val="24"/>
          <w:szCs w:val="24"/>
          <w:lang w:eastAsia="nl-NL"/>
        </w:rPr>
        <w:br/>
      </w:r>
      <w:r w:rsidR="00C21AE9" w:rsidRPr="00C21AE9">
        <w:rPr>
          <w:rFonts w:ascii="Arial" w:eastAsia="Times New Roman" w:hAnsi="Arial" w:cs="Arial"/>
          <w:i/>
          <w:lang w:eastAsia="nl-NL"/>
        </w:rPr>
        <w:t>Een variant op deze methode is. Je schrijft de begrippen op losse blaadjes. Je stopt de blaadjes met de begrippen die je kent in een bakje. De begrippen die je niet kent in een ander bakje. Elke keer als je het bakje door neemt met de begrippen die je niet kent leg je de begrippen die je wel weet in het andere bakje. Het bakje met de begrippen die je niet kent wordt steeds leger (motivatie)</w:t>
      </w:r>
    </w:p>
    <w:p w:rsidR="00F30902" w:rsidRPr="00F30902" w:rsidRDefault="00F30902" w:rsidP="00F30902">
      <w:pPr>
        <w:numPr>
          <w:ilvl w:val="0"/>
          <w:numId w:val="10"/>
        </w:numPr>
        <w:rPr>
          <w:rFonts w:ascii="Arial" w:eastAsia="Times New Roman" w:hAnsi="Arial" w:cs="Arial"/>
          <w:sz w:val="24"/>
          <w:szCs w:val="24"/>
          <w:lang w:eastAsia="nl-NL"/>
        </w:rPr>
      </w:pPr>
      <w:r w:rsidRPr="00F30902">
        <w:rPr>
          <w:rFonts w:ascii="Arial" w:eastAsia="Times New Roman" w:hAnsi="Arial" w:cs="Arial"/>
          <w:b/>
          <w:bCs/>
          <w:sz w:val="24"/>
          <w:szCs w:val="24"/>
          <w:lang w:eastAsia="nl-NL"/>
        </w:rPr>
        <w:t>Blaadjes Methode</w:t>
      </w:r>
      <w:r w:rsidRPr="00F30902">
        <w:rPr>
          <w:rFonts w:ascii="Arial" w:eastAsia="Times New Roman" w:hAnsi="Arial" w:cs="Arial"/>
          <w:sz w:val="24"/>
          <w:szCs w:val="24"/>
          <w:lang w:eastAsia="nl-NL"/>
        </w:rPr>
        <w:t xml:space="preserve"> - En ook hier weer, de blaadjes methode. Je schrijf het begrip wat maar niet wil blijven hangen op een blaadje. Dit blaadje plak je dan op een plaats waar je veel langs komt. Op die manier blijft het zeker "hangen".</w:t>
      </w:r>
    </w:p>
    <w:p w:rsidR="00F30902" w:rsidRDefault="00F30902" w:rsidP="00F30902">
      <w:pPr>
        <w:numPr>
          <w:ilvl w:val="0"/>
          <w:numId w:val="11"/>
        </w:numPr>
        <w:rPr>
          <w:rFonts w:ascii="Arial" w:eastAsia="Times New Roman" w:hAnsi="Arial" w:cs="Arial"/>
          <w:sz w:val="24"/>
          <w:szCs w:val="24"/>
          <w:lang w:eastAsia="nl-NL"/>
        </w:rPr>
      </w:pPr>
      <w:r w:rsidRPr="00F30902">
        <w:rPr>
          <w:rFonts w:ascii="Arial" w:eastAsia="Times New Roman" w:hAnsi="Arial" w:cs="Arial"/>
          <w:b/>
          <w:bCs/>
          <w:sz w:val="24"/>
          <w:szCs w:val="24"/>
          <w:lang w:eastAsia="nl-NL"/>
        </w:rPr>
        <w:t>Schema</w:t>
      </w:r>
      <w:r w:rsidRPr="00F30902">
        <w:rPr>
          <w:rFonts w:ascii="Arial" w:eastAsia="Times New Roman" w:hAnsi="Arial" w:cs="Arial"/>
          <w:sz w:val="24"/>
          <w:szCs w:val="24"/>
          <w:lang w:eastAsia="nl-NL"/>
        </w:rPr>
        <w:t xml:space="preserve"> - Ook hier is een schema erg handig, misschien zelfs beter dan bij de woordjes. Je schrijft het begrip met uitleg in het schema, en hangt dat ergens op waar je veel langs komt. Op die manier zie je het schema en dus ook de begrippen vaak waardoor je ze makkelijker zult </w:t>
      </w:r>
      <w:r w:rsidR="00C21AE9" w:rsidRPr="00F30902">
        <w:rPr>
          <w:rFonts w:ascii="Arial" w:eastAsia="Times New Roman" w:hAnsi="Arial" w:cs="Arial"/>
          <w:sz w:val="24"/>
          <w:szCs w:val="24"/>
          <w:lang w:eastAsia="nl-NL"/>
        </w:rPr>
        <w:t>herinneren</w:t>
      </w:r>
      <w:r w:rsidR="00C21AE9">
        <w:rPr>
          <w:rFonts w:ascii="Arial" w:eastAsia="Times New Roman" w:hAnsi="Arial" w:cs="Arial"/>
          <w:sz w:val="24"/>
          <w:szCs w:val="24"/>
          <w:lang w:eastAsia="nl-NL"/>
        </w:rPr>
        <w:t>.</w:t>
      </w:r>
      <w:r w:rsidR="00C21AE9">
        <w:rPr>
          <w:rFonts w:ascii="Arial" w:eastAsia="Times New Roman" w:hAnsi="Arial" w:cs="Arial"/>
          <w:sz w:val="24"/>
          <w:szCs w:val="24"/>
          <w:lang w:eastAsia="nl-NL"/>
        </w:rPr>
        <w:br/>
      </w:r>
    </w:p>
    <w:p w:rsidR="00C21AE9" w:rsidRPr="00F30902" w:rsidRDefault="00C21AE9" w:rsidP="00F30902">
      <w:pPr>
        <w:numPr>
          <w:ilvl w:val="0"/>
          <w:numId w:val="11"/>
        </w:numPr>
        <w:rPr>
          <w:rFonts w:ascii="Arial" w:eastAsia="Times New Roman" w:hAnsi="Arial" w:cs="Arial"/>
          <w:sz w:val="24"/>
          <w:szCs w:val="24"/>
          <w:lang w:eastAsia="nl-NL"/>
        </w:rPr>
      </w:pPr>
      <w:r>
        <w:rPr>
          <w:rFonts w:ascii="Arial" w:eastAsia="Times New Roman" w:hAnsi="Arial" w:cs="Arial"/>
          <w:b/>
          <w:bCs/>
          <w:sz w:val="24"/>
          <w:szCs w:val="24"/>
          <w:lang w:eastAsia="nl-NL"/>
        </w:rPr>
        <w:t xml:space="preserve">WRST </w:t>
      </w:r>
      <w:r>
        <w:rPr>
          <w:rFonts w:ascii="Arial" w:eastAsia="Times New Roman" w:hAnsi="Arial" w:cs="Arial"/>
          <w:sz w:val="24"/>
          <w:szCs w:val="24"/>
          <w:lang w:eastAsia="nl-NL"/>
        </w:rPr>
        <w:t xml:space="preserve">– dit is een programma op de computer die je nadat je de begrippen hebt ingevoerd overhoord. Er zijn al veel </w:t>
      </w:r>
      <w:proofErr w:type="spellStart"/>
      <w:r>
        <w:rPr>
          <w:rFonts w:ascii="Arial" w:eastAsia="Times New Roman" w:hAnsi="Arial" w:cs="Arial"/>
          <w:sz w:val="24"/>
          <w:szCs w:val="24"/>
          <w:lang w:eastAsia="nl-NL"/>
        </w:rPr>
        <w:t>wrst</w:t>
      </w:r>
      <w:proofErr w:type="spellEnd"/>
      <w:r>
        <w:rPr>
          <w:rFonts w:ascii="Arial" w:eastAsia="Times New Roman" w:hAnsi="Arial" w:cs="Arial"/>
          <w:sz w:val="24"/>
          <w:szCs w:val="24"/>
          <w:lang w:eastAsia="nl-NL"/>
        </w:rPr>
        <w:t xml:space="preserve"> bestanden op  de computer te vinden die horen bij je lesmethode. Zelf intypen is wel aan te raden om iets goed te leren.</w:t>
      </w:r>
    </w:p>
    <w:p w:rsidR="00BF75F2" w:rsidRPr="00BF75F2" w:rsidRDefault="00BF75F2" w:rsidP="00903595">
      <w:pPr>
        <w:rPr>
          <w:rFonts w:ascii="Arial" w:hAnsi="Arial" w:cs="Arial"/>
          <w:sz w:val="24"/>
          <w:szCs w:val="24"/>
        </w:rPr>
      </w:pPr>
      <w:r w:rsidRPr="00BF75F2">
        <w:rPr>
          <w:rFonts w:ascii="Arial" w:hAnsi="Arial" w:cs="Arial"/>
          <w:sz w:val="24"/>
          <w:szCs w:val="24"/>
        </w:rPr>
        <w:t xml:space="preserve"> </w:t>
      </w:r>
    </w:p>
    <w:p w:rsidR="00EE29C5" w:rsidRPr="00885538" w:rsidRDefault="00EE29C5">
      <w:pPr>
        <w:rPr>
          <w:rFonts w:ascii="Arial" w:hAnsi="Arial" w:cs="Arial"/>
          <w:sz w:val="24"/>
          <w:szCs w:val="24"/>
        </w:rPr>
      </w:pPr>
    </w:p>
    <w:sectPr w:rsidR="00EE29C5" w:rsidRPr="0088553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38" w:rsidRDefault="00885538" w:rsidP="00885538">
      <w:pPr>
        <w:spacing w:after="0" w:line="240" w:lineRule="auto"/>
      </w:pPr>
      <w:r>
        <w:separator/>
      </w:r>
    </w:p>
  </w:endnote>
  <w:endnote w:type="continuationSeparator" w:id="0">
    <w:p w:rsidR="00885538" w:rsidRDefault="00885538" w:rsidP="0088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38" w:rsidRDefault="00D803FD">
    <w:pPr>
      <w:pStyle w:val="Voettekst"/>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toets</w:t>
    </w:r>
    <w:r w:rsidR="00885538">
      <w:rPr>
        <w:rFonts w:asciiTheme="majorHAnsi" w:eastAsiaTheme="majorEastAsia" w:hAnsiTheme="majorHAnsi" w:cstheme="majorBidi"/>
      </w:rPr>
      <w:t>voorbereiding</w:t>
    </w:r>
    <w:proofErr w:type="spellEnd"/>
  </w:p>
  <w:p w:rsidR="00885538" w:rsidRDefault="0088553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38" w:rsidRDefault="00885538" w:rsidP="00885538">
      <w:pPr>
        <w:spacing w:after="0" w:line="240" w:lineRule="auto"/>
      </w:pPr>
      <w:r>
        <w:separator/>
      </w:r>
    </w:p>
  </w:footnote>
  <w:footnote w:type="continuationSeparator" w:id="0">
    <w:p w:rsidR="00885538" w:rsidRDefault="00885538" w:rsidP="00885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08D0347756A34CC69A99E627DE7EC868"/>
      </w:placeholder>
      <w:dataBinding w:prefixMappings="xmlns:ns0='http://schemas.openxmlformats.org/package/2006/metadata/core-properties' xmlns:ns1='http://purl.org/dc/elements/1.1/'" w:xpath="/ns0:coreProperties[1]/ns1:title[1]" w:storeItemID="{6C3C8BC8-F283-45AE-878A-BAB7291924A1}"/>
      <w:text/>
    </w:sdtPr>
    <w:sdtEndPr/>
    <w:sdtContent>
      <w:p w:rsidR="00885538" w:rsidRDefault="00885538">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Studievaardigheden</w:t>
        </w:r>
      </w:p>
    </w:sdtContent>
  </w:sdt>
  <w:p w:rsidR="00885538" w:rsidRDefault="0088553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246"/>
    <w:multiLevelType w:val="multilevel"/>
    <w:tmpl w:val="FB1C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83876"/>
    <w:multiLevelType w:val="multilevel"/>
    <w:tmpl w:val="69B4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56C19"/>
    <w:multiLevelType w:val="multilevel"/>
    <w:tmpl w:val="760A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B85208"/>
    <w:multiLevelType w:val="multilevel"/>
    <w:tmpl w:val="8DC2D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4D4C9D"/>
    <w:multiLevelType w:val="multilevel"/>
    <w:tmpl w:val="F3FE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3B6A55"/>
    <w:multiLevelType w:val="multilevel"/>
    <w:tmpl w:val="068CA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3551AF"/>
    <w:multiLevelType w:val="multilevel"/>
    <w:tmpl w:val="FD9A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036DD"/>
    <w:multiLevelType w:val="multilevel"/>
    <w:tmpl w:val="1BF2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911A84"/>
    <w:multiLevelType w:val="multilevel"/>
    <w:tmpl w:val="BC7EB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8A44AA"/>
    <w:multiLevelType w:val="multilevel"/>
    <w:tmpl w:val="EB465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8E0908"/>
    <w:multiLevelType w:val="multilevel"/>
    <w:tmpl w:val="6886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6"/>
  </w:num>
  <w:num w:numId="5">
    <w:abstractNumId w:val="9"/>
  </w:num>
  <w:num w:numId="6">
    <w:abstractNumId w:val="0"/>
  </w:num>
  <w:num w:numId="7">
    <w:abstractNumId w:val="3"/>
  </w:num>
  <w:num w:numId="8">
    <w:abstractNumId w:val="2"/>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38"/>
    <w:rsid w:val="00023342"/>
    <w:rsid w:val="000A5F3A"/>
    <w:rsid w:val="00275162"/>
    <w:rsid w:val="00290866"/>
    <w:rsid w:val="00885538"/>
    <w:rsid w:val="00903595"/>
    <w:rsid w:val="00A073BE"/>
    <w:rsid w:val="00BF75F2"/>
    <w:rsid w:val="00C21AE9"/>
    <w:rsid w:val="00D803FD"/>
    <w:rsid w:val="00EE29C5"/>
    <w:rsid w:val="00F30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85538"/>
    <w:rPr>
      <w:color w:val="0000FF" w:themeColor="hyperlink"/>
      <w:u w:val="single"/>
    </w:rPr>
  </w:style>
  <w:style w:type="paragraph" w:styleId="Ballontekst">
    <w:name w:val="Balloon Text"/>
    <w:basedOn w:val="Standaard"/>
    <w:link w:val="BallontekstChar"/>
    <w:uiPriority w:val="99"/>
    <w:semiHidden/>
    <w:unhideWhenUsed/>
    <w:rsid w:val="008855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538"/>
    <w:rPr>
      <w:rFonts w:ascii="Tahoma" w:hAnsi="Tahoma" w:cs="Tahoma"/>
      <w:sz w:val="16"/>
      <w:szCs w:val="16"/>
    </w:rPr>
  </w:style>
  <w:style w:type="paragraph" w:styleId="Koptekst">
    <w:name w:val="header"/>
    <w:basedOn w:val="Standaard"/>
    <w:link w:val="KoptekstChar"/>
    <w:uiPriority w:val="99"/>
    <w:unhideWhenUsed/>
    <w:rsid w:val="008855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5538"/>
  </w:style>
  <w:style w:type="paragraph" w:styleId="Voettekst">
    <w:name w:val="footer"/>
    <w:basedOn w:val="Standaard"/>
    <w:link w:val="VoettekstChar"/>
    <w:uiPriority w:val="99"/>
    <w:unhideWhenUsed/>
    <w:rsid w:val="008855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5538"/>
  </w:style>
  <w:style w:type="character" w:styleId="GevolgdeHyperlink">
    <w:name w:val="FollowedHyperlink"/>
    <w:basedOn w:val="Standaardalinea-lettertype"/>
    <w:uiPriority w:val="99"/>
    <w:semiHidden/>
    <w:unhideWhenUsed/>
    <w:rsid w:val="00290866"/>
    <w:rPr>
      <w:color w:val="800080" w:themeColor="followedHyperlink"/>
      <w:u w:val="single"/>
    </w:rPr>
  </w:style>
  <w:style w:type="paragraph" w:styleId="Lijstalinea">
    <w:name w:val="List Paragraph"/>
    <w:basedOn w:val="Standaard"/>
    <w:uiPriority w:val="34"/>
    <w:qFormat/>
    <w:rsid w:val="00F309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85538"/>
    <w:rPr>
      <w:color w:val="0000FF" w:themeColor="hyperlink"/>
      <w:u w:val="single"/>
    </w:rPr>
  </w:style>
  <w:style w:type="paragraph" w:styleId="Ballontekst">
    <w:name w:val="Balloon Text"/>
    <w:basedOn w:val="Standaard"/>
    <w:link w:val="BallontekstChar"/>
    <w:uiPriority w:val="99"/>
    <w:semiHidden/>
    <w:unhideWhenUsed/>
    <w:rsid w:val="008855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538"/>
    <w:rPr>
      <w:rFonts w:ascii="Tahoma" w:hAnsi="Tahoma" w:cs="Tahoma"/>
      <w:sz w:val="16"/>
      <w:szCs w:val="16"/>
    </w:rPr>
  </w:style>
  <w:style w:type="paragraph" w:styleId="Koptekst">
    <w:name w:val="header"/>
    <w:basedOn w:val="Standaard"/>
    <w:link w:val="KoptekstChar"/>
    <w:uiPriority w:val="99"/>
    <w:unhideWhenUsed/>
    <w:rsid w:val="008855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5538"/>
  </w:style>
  <w:style w:type="paragraph" w:styleId="Voettekst">
    <w:name w:val="footer"/>
    <w:basedOn w:val="Standaard"/>
    <w:link w:val="VoettekstChar"/>
    <w:uiPriority w:val="99"/>
    <w:unhideWhenUsed/>
    <w:rsid w:val="008855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5538"/>
  </w:style>
  <w:style w:type="character" w:styleId="GevolgdeHyperlink">
    <w:name w:val="FollowedHyperlink"/>
    <w:basedOn w:val="Standaardalinea-lettertype"/>
    <w:uiPriority w:val="99"/>
    <w:semiHidden/>
    <w:unhideWhenUsed/>
    <w:rsid w:val="00290866"/>
    <w:rPr>
      <w:color w:val="800080" w:themeColor="followedHyperlink"/>
      <w:u w:val="single"/>
    </w:rPr>
  </w:style>
  <w:style w:type="paragraph" w:styleId="Lijstalinea">
    <w:name w:val="List Paragraph"/>
    <w:basedOn w:val="Standaard"/>
    <w:uiPriority w:val="34"/>
    <w:qFormat/>
    <w:rsid w:val="00F30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08025">
      <w:bodyDiv w:val="1"/>
      <w:marLeft w:val="0"/>
      <w:marRight w:val="0"/>
      <w:marTop w:val="0"/>
      <w:marBottom w:val="0"/>
      <w:divBdr>
        <w:top w:val="none" w:sz="0" w:space="0" w:color="auto"/>
        <w:left w:val="none" w:sz="0" w:space="0" w:color="auto"/>
        <w:bottom w:val="none" w:sz="0" w:space="0" w:color="auto"/>
        <w:right w:val="none" w:sz="0" w:space="0" w:color="auto"/>
      </w:divBdr>
      <w:divsChild>
        <w:div w:id="1410543107">
          <w:marLeft w:val="0"/>
          <w:marRight w:val="0"/>
          <w:marTop w:val="0"/>
          <w:marBottom w:val="0"/>
          <w:divBdr>
            <w:top w:val="none" w:sz="0" w:space="0" w:color="auto"/>
            <w:left w:val="none" w:sz="0" w:space="0" w:color="auto"/>
            <w:bottom w:val="none" w:sz="0" w:space="0" w:color="auto"/>
            <w:right w:val="none" w:sz="0" w:space="0" w:color="auto"/>
          </w:divBdr>
          <w:divsChild>
            <w:div w:id="31155943">
              <w:marLeft w:val="0"/>
              <w:marRight w:val="0"/>
              <w:marTop w:val="0"/>
              <w:marBottom w:val="0"/>
              <w:divBdr>
                <w:top w:val="single" w:sz="2" w:space="8" w:color="000000"/>
                <w:left w:val="single" w:sz="6" w:space="0" w:color="000000"/>
                <w:bottom w:val="single" w:sz="6" w:space="8" w:color="000000"/>
                <w:right w:val="single" w:sz="6" w:space="0" w:color="000000"/>
              </w:divBdr>
              <w:divsChild>
                <w:div w:id="1832983834">
                  <w:marLeft w:val="2"/>
                  <w:marRight w:val="1"/>
                  <w:marTop w:val="2"/>
                  <w:marBottom w:val="2"/>
                  <w:divBdr>
                    <w:top w:val="single" w:sz="6" w:space="12" w:color="FFFFFF"/>
                    <w:left w:val="single" w:sz="6" w:space="12" w:color="FFFFFF"/>
                    <w:bottom w:val="single" w:sz="6" w:space="12" w:color="FFFFFF"/>
                    <w:right w:val="single" w:sz="6" w:space="12" w:color="FFFFFF"/>
                  </w:divBdr>
                  <w:divsChild>
                    <w:div w:id="1580628735">
                      <w:marLeft w:val="0"/>
                      <w:marRight w:val="0"/>
                      <w:marTop w:val="0"/>
                      <w:marBottom w:val="360"/>
                      <w:divBdr>
                        <w:top w:val="none" w:sz="0" w:space="0" w:color="auto"/>
                        <w:left w:val="none" w:sz="0" w:space="0" w:color="auto"/>
                        <w:bottom w:val="none" w:sz="0" w:space="0" w:color="auto"/>
                        <w:right w:val="none" w:sz="0" w:space="0" w:color="auto"/>
                      </w:divBdr>
                    </w:div>
                    <w:div w:id="8231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92261">
      <w:bodyDiv w:val="1"/>
      <w:marLeft w:val="0"/>
      <w:marRight w:val="0"/>
      <w:marTop w:val="0"/>
      <w:marBottom w:val="0"/>
      <w:divBdr>
        <w:top w:val="none" w:sz="0" w:space="0" w:color="auto"/>
        <w:left w:val="none" w:sz="0" w:space="0" w:color="auto"/>
        <w:bottom w:val="none" w:sz="0" w:space="0" w:color="auto"/>
        <w:right w:val="none" w:sz="0" w:space="0" w:color="auto"/>
      </w:divBdr>
      <w:divsChild>
        <w:div w:id="917448532">
          <w:marLeft w:val="0"/>
          <w:marRight w:val="0"/>
          <w:marTop w:val="0"/>
          <w:marBottom w:val="0"/>
          <w:divBdr>
            <w:top w:val="none" w:sz="0" w:space="0" w:color="auto"/>
            <w:left w:val="none" w:sz="0" w:space="0" w:color="auto"/>
            <w:bottom w:val="none" w:sz="0" w:space="0" w:color="auto"/>
            <w:right w:val="none" w:sz="0" w:space="0" w:color="auto"/>
          </w:divBdr>
          <w:divsChild>
            <w:div w:id="2010984893">
              <w:marLeft w:val="0"/>
              <w:marRight w:val="0"/>
              <w:marTop w:val="0"/>
              <w:marBottom w:val="0"/>
              <w:divBdr>
                <w:top w:val="single" w:sz="2" w:space="8" w:color="000000"/>
                <w:left w:val="single" w:sz="6" w:space="0" w:color="000000"/>
                <w:bottom w:val="single" w:sz="6" w:space="8" w:color="000000"/>
                <w:right w:val="single" w:sz="6" w:space="0" w:color="000000"/>
              </w:divBdr>
              <w:divsChild>
                <w:div w:id="292519267">
                  <w:marLeft w:val="2"/>
                  <w:marRight w:val="1"/>
                  <w:marTop w:val="2"/>
                  <w:marBottom w:val="2"/>
                  <w:divBdr>
                    <w:top w:val="single" w:sz="6" w:space="12" w:color="FFFFFF"/>
                    <w:left w:val="single" w:sz="6" w:space="12" w:color="FFFFFF"/>
                    <w:bottom w:val="single" w:sz="6" w:space="12" w:color="FFFFFF"/>
                    <w:right w:val="single" w:sz="6" w:space="12" w:color="FFFFFF"/>
                  </w:divBdr>
                  <w:divsChild>
                    <w:div w:id="1173564525">
                      <w:marLeft w:val="0"/>
                      <w:marRight w:val="0"/>
                      <w:marTop w:val="0"/>
                      <w:marBottom w:val="360"/>
                      <w:divBdr>
                        <w:top w:val="none" w:sz="0" w:space="0" w:color="auto"/>
                        <w:left w:val="none" w:sz="0" w:space="0" w:color="auto"/>
                        <w:bottom w:val="none" w:sz="0" w:space="0" w:color="auto"/>
                        <w:right w:val="none" w:sz="0" w:space="0" w:color="auto"/>
                      </w:divBdr>
                    </w:div>
                    <w:div w:id="3714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nl/url?sa=i&amp;rct=j&amp;q=&amp;esrc=s&amp;source=images&amp;cd=&amp;cad=rja&amp;uact=8&amp;ved=0ahUKEwjeheTuranJAhVBtQ8KHQjCBhwQjRwIBw&amp;url=http://www.veilingplaza.com/page/hoe-werkt-het&amp;psig=AFQjCNFlOrtFPT9NBliKL3JoZcSFA25psw&amp;ust=1448464734681942"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D0347756A34CC69A99E627DE7EC868"/>
        <w:category>
          <w:name w:val="Algemeen"/>
          <w:gallery w:val="placeholder"/>
        </w:category>
        <w:types>
          <w:type w:val="bbPlcHdr"/>
        </w:types>
        <w:behaviors>
          <w:behavior w:val="content"/>
        </w:behaviors>
        <w:guid w:val="{A4CA74D2-CDED-4567-BEC6-BE4F1FF88C56}"/>
      </w:docPartPr>
      <w:docPartBody>
        <w:p w:rsidR="006712AD" w:rsidRDefault="007130C4" w:rsidP="007130C4">
          <w:pPr>
            <w:pStyle w:val="08D0347756A34CC69A99E627DE7EC868"/>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0C4"/>
    <w:rsid w:val="006712AD"/>
    <w:rsid w:val="007130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8D0347756A34CC69A99E627DE7EC868">
    <w:name w:val="08D0347756A34CC69A99E627DE7EC868"/>
    <w:rsid w:val="007130C4"/>
  </w:style>
  <w:style w:type="paragraph" w:customStyle="1" w:styleId="6F4F89B2E5A54CB1B74EE7C2FD6C2328">
    <w:name w:val="6F4F89B2E5A54CB1B74EE7C2FD6C2328"/>
    <w:rsid w:val="007130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8D0347756A34CC69A99E627DE7EC868">
    <w:name w:val="08D0347756A34CC69A99E627DE7EC868"/>
    <w:rsid w:val="007130C4"/>
  </w:style>
  <w:style w:type="paragraph" w:customStyle="1" w:styleId="6F4F89B2E5A54CB1B74EE7C2FD6C2328">
    <w:name w:val="6F4F89B2E5A54CB1B74EE7C2FD6C2328"/>
    <w:rsid w:val="00713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B548E-7017-476F-94E3-94DEDC25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1740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Studievaardigheden</vt:lpstr>
    </vt:vector>
  </TitlesOfParts>
  <Company>Gebruiker</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Studievaardigheden</dc:title>
  <dc:creator>geertkarel</dc:creator>
  <cp:lastModifiedBy>Gebruiker</cp:lastModifiedBy>
  <cp:revision>2</cp:revision>
  <dcterms:created xsi:type="dcterms:W3CDTF">2015-11-24T19:17:00Z</dcterms:created>
  <dcterms:modified xsi:type="dcterms:W3CDTF">2015-11-24T19:17:00Z</dcterms:modified>
</cp:coreProperties>
</file>